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F454" w14:textId="6ED4673D" w:rsidR="00DB58EF" w:rsidRPr="00C7241A" w:rsidRDefault="00000000" w:rsidP="00C7241A">
      <w:pPr>
        <w:pStyle w:val="Corpotesto"/>
        <w:ind w:left="107" w:firstLine="0"/>
        <w:rPr>
          <w:rFonts w:ascii="Times New Roman"/>
          <w:b w:val="0"/>
          <w:sz w:val="20"/>
        </w:rPr>
      </w:pPr>
      <w:r>
        <w:rPr>
          <w:rFonts w:ascii="Times New Roman"/>
          <w:b w:val="0"/>
          <w:noProof/>
          <w:sz w:val="20"/>
        </w:rPr>
        <w:drawing>
          <wp:anchor distT="0" distB="0" distL="114300" distR="114300" simplePos="0" relativeHeight="251658240" behindDoc="1" locked="0" layoutInCell="1" allowOverlap="1" wp14:anchorId="42AD7114" wp14:editId="4D573125">
            <wp:simplePos x="0" y="0"/>
            <wp:positionH relativeFrom="page">
              <wp:align>right</wp:align>
            </wp:positionH>
            <wp:positionV relativeFrom="paragraph">
              <wp:posOffset>-617513</wp:posOffset>
            </wp:positionV>
            <wp:extent cx="7516594" cy="154744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16594" cy="1547446"/>
                    </a:xfrm>
                    <a:prstGeom prst="rect">
                      <a:avLst/>
                    </a:prstGeom>
                  </pic:spPr>
                </pic:pic>
              </a:graphicData>
            </a:graphic>
            <wp14:sizeRelH relativeFrom="margin">
              <wp14:pctWidth>0</wp14:pctWidth>
            </wp14:sizeRelH>
            <wp14:sizeRelV relativeFrom="margin">
              <wp14:pctHeight>0</wp14:pctHeight>
            </wp14:sizeRelV>
          </wp:anchor>
        </w:drawing>
      </w:r>
    </w:p>
    <w:p w14:paraId="3C99B7D6" w14:textId="6E00ADA8" w:rsidR="00926125" w:rsidRDefault="00926125" w:rsidP="00F4699E">
      <w:pPr>
        <w:pStyle w:val="Titolo"/>
        <w:rPr>
          <w:rFonts w:asciiTheme="majorHAnsi" w:hAnsiTheme="majorHAnsi"/>
          <w:sz w:val="72"/>
          <w:szCs w:val="72"/>
          <w:u w:val="thick"/>
        </w:rPr>
      </w:pPr>
    </w:p>
    <w:p w14:paraId="3F0797CA" w14:textId="6BD2AF11" w:rsidR="00926125" w:rsidRPr="00872D8D" w:rsidRDefault="00926125" w:rsidP="006F0178">
      <w:pPr>
        <w:pStyle w:val="Titolo"/>
        <w:ind w:left="0"/>
        <w:jc w:val="left"/>
        <w:rPr>
          <w:rFonts w:asciiTheme="majorHAnsi" w:hAnsiTheme="majorHAnsi"/>
          <w:sz w:val="28"/>
          <w:szCs w:val="28"/>
          <w:u w:val="thick"/>
        </w:rPr>
      </w:pPr>
    </w:p>
    <w:p w14:paraId="231AEE56" w14:textId="51D9AD2C" w:rsidR="006B2C58" w:rsidRDefault="005D4F24" w:rsidP="00CF271A">
      <w:pPr>
        <w:pStyle w:val="Titolo"/>
        <w:ind w:left="2160"/>
        <w:jc w:val="left"/>
        <w:rPr>
          <w:rFonts w:ascii="Arial Narrow" w:eastAsiaTheme="minorHAnsi" w:hAnsi="Arial Narrow" w:cstheme="minorBidi"/>
          <w:b w:val="0"/>
          <w:bCs w:val="0"/>
          <w:sz w:val="44"/>
          <w:szCs w:val="44"/>
        </w:rPr>
      </w:pPr>
      <w:r w:rsidRPr="005D4F24">
        <w:rPr>
          <w:rFonts w:asciiTheme="majorHAnsi" w:hAnsiTheme="majorHAnsi"/>
          <w:u w:val="none"/>
        </w:rPr>
        <w:t xml:space="preserve">                </w:t>
      </w:r>
      <w:r w:rsidR="006B2C58">
        <w:rPr>
          <w:rFonts w:ascii="Arial Narrow" w:hAnsi="Arial Narrow"/>
          <w:sz w:val="44"/>
          <w:szCs w:val="44"/>
        </w:rPr>
        <w:t>Servizio Elettorale</w:t>
      </w:r>
    </w:p>
    <w:p w14:paraId="5F11B8EB" w14:textId="77777777" w:rsidR="00CF271A" w:rsidRDefault="00CF271A" w:rsidP="006B2C58">
      <w:pPr>
        <w:jc w:val="center"/>
        <w:rPr>
          <w:rFonts w:ascii="Arial Narrow" w:hAnsi="Arial Narrow"/>
          <w:b/>
          <w:bCs/>
          <w:color w:val="FF0000"/>
          <w:sz w:val="44"/>
          <w:szCs w:val="44"/>
        </w:rPr>
      </w:pPr>
    </w:p>
    <w:p w14:paraId="5B362884" w14:textId="26D54701" w:rsidR="006B2C58" w:rsidRDefault="006B2C58" w:rsidP="006B2C58">
      <w:pPr>
        <w:jc w:val="center"/>
        <w:rPr>
          <w:rFonts w:ascii="Arial Narrow" w:hAnsi="Arial Narrow"/>
          <w:b/>
          <w:bCs/>
          <w:color w:val="FF0000"/>
          <w:sz w:val="44"/>
          <w:szCs w:val="44"/>
        </w:rPr>
      </w:pPr>
      <w:r>
        <w:rPr>
          <w:rFonts w:ascii="Arial Narrow" w:hAnsi="Arial Narrow"/>
          <w:b/>
          <w:bCs/>
          <w:color w:val="FF0000"/>
          <w:sz w:val="44"/>
          <w:szCs w:val="44"/>
        </w:rPr>
        <w:t>AVVISO PUBBLICO</w:t>
      </w:r>
    </w:p>
    <w:p w14:paraId="22818F62" w14:textId="77777777" w:rsidR="00CF271A" w:rsidRDefault="00CF271A" w:rsidP="006B2C58">
      <w:pPr>
        <w:jc w:val="center"/>
        <w:rPr>
          <w:rFonts w:ascii="Arial Narrow" w:hAnsi="Arial Narrow"/>
          <w:b/>
          <w:bCs/>
          <w:color w:val="FF0000"/>
          <w:sz w:val="44"/>
          <w:szCs w:val="44"/>
        </w:rPr>
      </w:pPr>
    </w:p>
    <w:p w14:paraId="47BD3089" w14:textId="77777777" w:rsidR="006B2C58" w:rsidRDefault="006B2C58" w:rsidP="006B2C58">
      <w:pPr>
        <w:jc w:val="center"/>
        <w:rPr>
          <w:rFonts w:ascii="Arial Narrow" w:hAnsi="Arial Narrow"/>
          <w:sz w:val="56"/>
          <w:szCs w:val="56"/>
        </w:rPr>
      </w:pPr>
      <w:r>
        <w:rPr>
          <w:rFonts w:ascii="Arial Narrow" w:hAnsi="Arial Narrow"/>
          <w:sz w:val="56"/>
          <w:szCs w:val="56"/>
        </w:rPr>
        <w:t>PRESIDENTI DEI SEGGI ELETTORALI</w:t>
      </w:r>
    </w:p>
    <w:p w14:paraId="3FFBD6C7" w14:textId="77777777" w:rsidR="006B2C58" w:rsidRDefault="006B2C58" w:rsidP="006B2C58">
      <w:pPr>
        <w:jc w:val="center"/>
        <w:rPr>
          <w:rFonts w:ascii="Arial Narrow" w:hAnsi="Arial Narrow"/>
          <w:sz w:val="56"/>
          <w:szCs w:val="56"/>
        </w:rPr>
      </w:pPr>
      <w:r>
        <w:rPr>
          <w:rFonts w:ascii="Arial Narrow" w:hAnsi="Arial Narrow"/>
          <w:sz w:val="56"/>
          <w:szCs w:val="56"/>
        </w:rPr>
        <w:t>Aggiornamento Albo persone idonee</w:t>
      </w:r>
    </w:p>
    <w:p w14:paraId="0F6A895B" w14:textId="77777777" w:rsidR="0033304F" w:rsidRDefault="0033304F" w:rsidP="006B2C58">
      <w:pPr>
        <w:jc w:val="center"/>
        <w:rPr>
          <w:rFonts w:ascii="Arial Narrow" w:hAnsi="Arial Narrow"/>
          <w:b/>
          <w:bCs/>
          <w:sz w:val="44"/>
          <w:szCs w:val="44"/>
        </w:rPr>
      </w:pPr>
    </w:p>
    <w:p w14:paraId="3B6B766C" w14:textId="0E5FE1EA" w:rsidR="006B2C58" w:rsidRDefault="006B2C58" w:rsidP="006B2C58">
      <w:pPr>
        <w:jc w:val="center"/>
        <w:rPr>
          <w:rFonts w:ascii="Arial Narrow" w:hAnsi="Arial Narrow"/>
          <w:b/>
          <w:bCs/>
          <w:sz w:val="44"/>
          <w:szCs w:val="44"/>
        </w:rPr>
      </w:pPr>
      <w:r>
        <w:rPr>
          <w:rFonts w:ascii="Arial Narrow" w:hAnsi="Arial Narrow"/>
          <w:b/>
          <w:bCs/>
          <w:sz w:val="44"/>
          <w:szCs w:val="44"/>
        </w:rPr>
        <w:t>IL SINDACO</w:t>
      </w:r>
    </w:p>
    <w:p w14:paraId="24AAD6D1" w14:textId="77777777" w:rsidR="006B2C58" w:rsidRDefault="006B2C58" w:rsidP="006B2C58">
      <w:pPr>
        <w:jc w:val="both"/>
        <w:rPr>
          <w:rFonts w:ascii="Arial Narrow" w:hAnsi="Arial Narrow"/>
          <w:sz w:val="24"/>
          <w:szCs w:val="24"/>
        </w:rPr>
      </w:pPr>
      <w:r>
        <w:rPr>
          <w:rFonts w:ascii="Arial Narrow" w:hAnsi="Arial Narrow"/>
          <w:b/>
          <w:bCs/>
          <w:sz w:val="24"/>
          <w:szCs w:val="24"/>
        </w:rPr>
        <w:t>Visto</w:t>
      </w:r>
      <w:r>
        <w:rPr>
          <w:rFonts w:ascii="Arial Narrow" w:hAnsi="Arial Narrow"/>
          <w:sz w:val="24"/>
          <w:szCs w:val="24"/>
        </w:rPr>
        <w:t xml:space="preserve"> l’art. 1 della legge 21 marzo 1990, n. 53, con il quale è stata disposta la istituzione, presso la cancelleria di ciascuna Corte d’Appello, di un albo delle persone idonee all’Ufficio di Presidente di Seggio elettorale; </w:t>
      </w:r>
    </w:p>
    <w:p w14:paraId="48FFD1A3" w14:textId="77777777" w:rsidR="006B2C58" w:rsidRDefault="006B2C58" w:rsidP="006B2C58">
      <w:pPr>
        <w:jc w:val="both"/>
        <w:rPr>
          <w:rFonts w:ascii="Arial Narrow" w:hAnsi="Arial Narrow"/>
          <w:sz w:val="24"/>
          <w:szCs w:val="24"/>
        </w:rPr>
      </w:pPr>
      <w:r>
        <w:rPr>
          <w:rFonts w:ascii="Arial Narrow" w:hAnsi="Arial Narrow"/>
          <w:b/>
          <w:bCs/>
          <w:sz w:val="24"/>
          <w:szCs w:val="24"/>
        </w:rPr>
        <w:t>Viste</w:t>
      </w:r>
      <w:r>
        <w:rPr>
          <w:rFonts w:ascii="Arial Narrow" w:hAnsi="Arial Narrow"/>
          <w:sz w:val="24"/>
          <w:szCs w:val="24"/>
        </w:rPr>
        <w:t xml:space="preserve"> le Circolare emanate dal Ministero dell’Interno – Direzione generale dell’Amministrazione civile – Direzione centrale per i servizi elettorali; </w:t>
      </w:r>
    </w:p>
    <w:p w14:paraId="191A3F85" w14:textId="77777777" w:rsidR="006B2C58" w:rsidRDefault="006B2C58" w:rsidP="006B2C58">
      <w:pPr>
        <w:jc w:val="both"/>
        <w:rPr>
          <w:rFonts w:ascii="Arial Narrow" w:hAnsi="Arial Narrow"/>
          <w:sz w:val="24"/>
          <w:szCs w:val="24"/>
        </w:rPr>
      </w:pPr>
    </w:p>
    <w:p w14:paraId="1F039AF9" w14:textId="77777777" w:rsidR="006B2C58" w:rsidRDefault="006B2C58" w:rsidP="006B2C58">
      <w:pPr>
        <w:jc w:val="center"/>
        <w:rPr>
          <w:rFonts w:ascii="Arial Narrow" w:hAnsi="Arial Narrow"/>
          <w:b/>
          <w:bCs/>
          <w:sz w:val="44"/>
          <w:szCs w:val="44"/>
        </w:rPr>
      </w:pPr>
      <w:r>
        <w:rPr>
          <w:rFonts w:ascii="Arial Narrow" w:hAnsi="Arial Narrow"/>
          <w:b/>
          <w:bCs/>
          <w:sz w:val="44"/>
          <w:szCs w:val="44"/>
        </w:rPr>
        <w:t>RENDE NOTO</w:t>
      </w:r>
    </w:p>
    <w:p w14:paraId="685D0B23" w14:textId="77777777" w:rsidR="006B2C58" w:rsidRDefault="006B2C58" w:rsidP="006B2C58">
      <w:pPr>
        <w:jc w:val="both"/>
        <w:rPr>
          <w:rFonts w:ascii="Arial Narrow" w:hAnsi="Arial Narrow"/>
          <w:sz w:val="24"/>
          <w:szCs w:val="24"/>
        </w:rPr>
      </w:pPr>
      <w:r>
        <w:rPr>
          <w:rFonts w:ascii="Arial Narrow" w:hAnsi="Arial Narrow"/>
          <w:sz w:val="24"/>
          <w:szCs w:val="24"/>
        </w:rPr>
        <w:t xml:space="preserve">Tutti gli elettori ed elettrici del Comune che desiderano essere inseriti nell’albo delle persone idonee all’ufficio di Presidente di seggio elettorale, istituito presso la cancelleria di ciascuna Corte d’Appello, dovranno presentare domanda al sottoscritto Sindaco </w:t>
      </w:r>
      <w:r>
        <w:rPr>
          <w:rFonts w:ascii="Arial Narrow" w:hAnsi="Arial Narrow"/>
          <w:b/>
          <w:bCs/>
          <w:sz w:val="24"/>
          <w:szCs w:val="24"/>
          <w:u w:val="single"/>
        </w:rPr>
        <w:t>entro il giorno 31 ottobre 2025</w:t>
      </w:r>
      <w:r>
        <w:rPr>
          <w:rFonts w:ascii="Arial Narrow" w:hAnsi="Arial Narrow"/>
          <w:sz w:val="24"/>
          <w:szCs w:val="24"/>
        </w:rPr>
        <w:t xml:space="preserve">. </w:t>
      </w:r>
    </w:p>
    <w:p w14:paraId="54811EE5" w14:textId="77777777" w:rsidR="006B2C58" w:rsidRDefault="006B2C58" w:rsidP="006B2C58">
      <w:pPr>
        <w:jc w:val="both"/>
        <w:rPr>
          <w:rFonts w:ascii="Arial Narrow" w:hAnsi="Arial Narrow"/>
          <w:sz w:val="24"/>
          <w:szCs w:val="24"/>
        </w:rPr>
      </w:pPr>
      <w:r>
        <w:rPr>
          <w:rFonts w:ascii="Arial Narrow" w:hAnsi="Arial Narrow"/>
          <w:sz w:val="24"/>
          <w:szCs w:val="24"/>
        </w:rPr>
        <w:t xml:space="preserve">L’iscrizione nel predetto albo è subordinata al possesso del titolo di studio non inferiore al Diploma di Istruzione Secondaria di secondo grado. </w:t>
      </w:r>
    </w:p>
    <w:p w14:paraId="788B2795" w14:textId="77777777" w:rsidR="006B2C58" w:rsidRDefault="006B2C58" w:rsidP="006B2C58">
      <w:pPr>
        <w:jc w:val="both"/>
        <w:rPr>
          <w:rFonts w:ascii="Arial Narrow" w:hAnsi="Arial Narrow"/>
          <w:sz w:val="24"/>
          <w:szCs w:val="24"/>
        </w:rPr>
      </w:pPr>
      <w:r>
        <w:rPr>
          <w:rFonts w:ascii="Arial Narrow" w:hAnsi="Arial Narrow"/>
          <w:sz w:val="24"/>
          <w:szCs w:val="24"/>
        </w:rPr>
        <w:t xml:space="preserve">Ai sensi di quanto disposto dagli articoli 38 del DPR 30 marzo 1957, n. 361 e 23 del DPR 16 maggio 1960, n. 570 e successive modificazioni, sono esclusi dalle funzioni di Presidente di ufficio elettorale di sezione: </w:t>
      </w:r>
    </w:p>
    <w:p w14:paraId="0D7A6AA8" w14:textId="77777777" w:rsidR="006B2C58" w:rsidRDefault="006B2C58" w:rsidP="006B2C58">
      <w:pPr>
        <w:jc w:val="both"/>
        <w:rPr>
          <w:rFonts w:ascii="Arial Narrow" w:hAnsi="Arial Narrow"/>
          <w:sz w:val="24"/>
          <w:szCs w:val="24"/>
        </w:rPr>
      </w:pPr>
      <w:r>
        <w:rPr>
          <w:rFonts w:ascii="Arial Narrow" w:hAnsi="Arial Narrow"/>
          <w:sz w:val="24"/>
          <w:szCs w:val="24"/>
        </w:rPr>
        <w:t xml:space="preserve">1) coloro che, alla data delle elezioni, abbiano superato il settantacinquesimo anno di età; </w:t>
      </w:r>
    </w:p>
    <w:p w14:paraId="2C5A5552" w14:textId="77777777" w:rsidR="006B2C58" w:rsidRDefault="006B2C58" w:rsidP="006B2C58">
      <w:pPr>
        <w:jc w:val="both"/>
        <w:rPr>
          <w:rFonts w:ascii="Arial Narrow" w:hAnsi="Arial Narrow"/>
          <w:sz w:val="24"/>
          <w:szCs w:val="24"/>
        </w:rPr>
      </w:pPr>
      <w:r>
        <w:rPr>
          <w:rFonts w:ascii="Arial Narrow" w:hAnsi="Arial Narrow"/>
          <w:sz w:val="24"/>
          <w:szCs w:val="24"/>
        </w:rPr>
        <w:t xml:space="preserve">2) i dipendenti dei Ministeri dell’Interno, delle poste e telecomunicazioni e dei trasporti; </w:t>
      </w:r>
    </w:p>
    <w:p w14:paraId="2087FDA9" w14:textId="77777777" w:rsidR="006B2C58" w:rsidRDefault="006B2C58" w:rsidP="006B2C58">
      <w:pPr>
        <w:jc w:val="both"/>
        <w:rPr>
          <w:rFonts w:ascii="Arial Narrow" w:hAnsi="Arial Narrow"/>
          <w:sz w:val="24"/>
          <w:szCs w:val="24"/>
        </w:rPr>
      </w:pPr>
      <w:r>
        <w:rPr>
          <w:rFonts w:ascii="Arial Narrow" w:hAnsi="Arial Narrow"/>
          <w:sz w:val="24"/>
          <w:szCs w:val="24"/>
        </w:rPr>
        <w:t xml:space="preserve">3) gli appartenenti a Forze armate in servizio; </w:t>
      </w:r>
    </w:p>
    <w:p w14:paraId="1C1B1231" w14:textId="77777777" w:rsidR="006B2C58" w:rsidRDefault="006B2C58" w:rsidP="006B2C58">
      <w:pPr>
        <w:jc w:val="both"/>
        <w:rPr>
          <w:rFonts w:ascii="Arial Narrow" w:hAnsi="Arial Narrow"/>
          <w:sz w:val="24"/>
          <w:szCs w:val="24"/>
        </w:rPr>
      </w:pPr>
      <w:r>
        <w:rPr>
          <w:rFonts w:ascii="Arial Narrow" w:hAnsi="Arial Narrow"/>
          <w:sz w:val="24"/>
          <w:szCs w:val="24"/>
        </w:rPr>
        <w:t xml:space="preserve">4) i medici provinciali, gli ufficiali sanitari ed i medici condotti; </w:t>
      </w:r>
    </w:p>
    <w:p w14:paraId="55959474" w14:textId="77777777" w:rsidR="006B2C58" w:rsidRDefault="006B2C58" w:rsidP="006B2C58">
      <w:pPr>
        <w:jc w:val="both"/>
        <w:rPr>
          <w:rFonts w:ascii="Arial Narrow" w:hAnsi="Arial Narrow"/>
          <w:sz w:val="24"/>
          <w:szCs w:val="24"/>
        </w:rPr>
      </w:pPr>
      <w:r>
        <w:rPr>
          <w:rFonts w:ascii="Arial Narrow" w:hAnsi="Arial Narrow"/>
          <w:sz w:val="24"/>
          <w:szCs w:val="24"/>
        </w:rPr>
        <w:t xml:space="preserve">5) i segretari comunali ed i dipendenti dei comuni addetti o comandati a prestare servizio presso gli uffici elettorali comunali; </w:t>
      </w:r>
    </w:p>
    <w:p w14:paraId="666CF7E3" w14:textId="77777777" w:rsidR="006B2C58" w:rsidRDefault="006B2C58" w:rsidP="006B2C58">
      <w:pPr>
        <w:jc w:val="both"/>
        <w:rPr>
          <w:rFonts w:ascii="Arial Narrow" w:hAnsi="Arial Narrow"/>
          <w:sz w:val="24"/>
          <w:szCs w:val="24"/>
        </w:rPr>
      </w:pPr>
      <w:r>
        <w:rPr>
          <w:rFonts w:ascii="Arial Narrow" w:hAnsi="Arial Narrow"/>
          <w:sz w:val="24"/>
          <w:szCs w:val="24"/>
        </w:rPr>
        <w:t xml:space="preserve">6) i candidati alle elezioni per le quali si svolge la votazione; </w:t>
      </w:r>
    </w:p>
    <w:p w14:paraId="7D6E9FD2" w14:textId="77777777" w:rsidR="006B2C58" w:rsidRDefault="006B2C58" w:rsidP="006B2C58">
      <w:pPr>
        <w:jc w:val="both"/>
        <w:rPr>
          <w:rFonts w:ascii="Arial Narrow" w:hAnsi="Arial Narrow"/>
          <w:sz w:val="24"/>
          <w:szCs w:val="24"/>
        </w:rPr>
      </w:pPr>
      <w:r>
        <w:rPr>
          <w:rFonts w:ascii="Arial Narrow" w:hAnsi="Arial Narrow"/>
          <w:sz w:val="24"/>
          <w:szCs w:val="24"/>
        </w:rPr>
        <w:t xml:space="preserve">7) i dipendenti delle aziende esercenti servizi di trasporto pubblico regionale e locale, di cui al decreto legislativo 19 novembre 1997, n. 422. </w:t>
      </w:r>
    </w:p>
    <w:p w14:paraId="17F62BC2" w14:textId="10217FA3" w:rsidR="006B2C58" w:rsidRDefault="006B2C58" w:rsidP="006B2C58">
      <w:pPr>
        <w:jc w:val="both"/>
        <w:rPr>
          <w:rFonts w:ascii="Arial Narrow" w:hAnsi="Arial Narrow"/>
          <w:sz w:val="24"/>
          <w:szCs w:val="24"/>
        </w:rPr>
      </w:pPr>
      <w:r>
        <w:rPr>
          <w:rFonts w:ascii="Arial Narrow" w:hAnsi="Arial Narrow"/>
          <w:sz w:val="24"/>
          <w:szCs w:val="24"/>
        </w:rPr>
        <w:t xml:space="preserve">La domanda dovrà essere redatta sugli appositi moduli disponibili </w:t>
      </w:r>
      <w:r w:rsidR="00896820">
        <w:rPr>
          <w:rFonts w:ascii="Arial Narrow" w:hAnsi="Arial Narrow"/>
          <w:sz w:val="24"/>
          <w:szCs w:val="24"/>
        </w:rPr>
        <w:t xml:space="preserve">sul Sito istituzionale dell’Ente e </w:t>
      </w:r>
      <w:r>
        <w:rPr>
          <w:rFonts w:ascii="Arial Narrow" w:hAnsi="Arial Narrow"/>
          <w:sz w:val="24"/>
          <w:szCs w:val="24"/>
        </w:rPr>
        <w:t xml:space="preserve">presso l’ufficio </w:t>
      </w:r>
      <w:r w:rsidR="00896820">
        <w:rPr>
          <w:rFonts w:ascii="Arial Narrow" w:hAnsi="Arial Narrow"/>
          <w:sz w:val="24"/>
          <w:szCs w:val="24"/>
        </w:rPr>
        <w:t xml:space="preserve">elettorale </w:t>
      </w:r>
      <w:r>
        <w:rPr>
          <w:rFonts w:ascii="Arial Narrow" w:hAnsi="Arial Narrow"/>
          <w:sz w:val="24"/>
          <w:szCs w:val="24"/>
        </w:rPr>
        <w:t xml:space="preserve">comunale. </w:t>
      </w:r>
    </w:p>
    <w:p w14:paraId="59F97DAD" w14:textId="77777777" w:rsidR="006B2C58" w:rsidRDefault="006B2C58" w:rsidP="006B2C58">
      <w:pPr>
        <w:jc w:val="both"/>
        <w:rPr>
          <w:rFonts w:ascii="Arial Narrow" w:hAnsi="Arial Narrow"/>
          <w:sz w:val="24"/>
          <w:szCs w:val="24"/>
        </w:rPr>
      </w:pPr>
      <w:r>
        <w:rPr>
          <w:rFonts w:ascii="Arial Narrow" w:hAnsi="Arial Narrow"/>
          <w:sz w:val="24"/>
          <w:szCs w:val="24"/>
        </w:rPr>
        <w:t xml:space="preserve">Gli elettori già iscritti nell’albo dei Presidenti di seggio, per gravi motivi, possono chiedere la cancellazione da detto albo. </w:t>
      </w:r>
    </w:p>
    <w:p w14:paraId="53574BA2" w14:textId="77777777" w:rsidR="006B2C58" w:rsidRDefault="006B2C58" w:rsidP="006B2C58">
      <w:pPr>
        <w:jc w:val="both"/>
        <w:rPr>
          <w:rFonts w:ascii="Arial Narrow" w:hAnsi="Arial Narrow"/>
          <w:sz w:val="24"/>
          <w:szCs w:val="24"/>
        </w:rPr>
      </w:pPr>
      <w:r>
        <w:rPr>
          <w:rFonts w:ascii="Arial Narrow" w:hAnsi="Arial Narrow"/>
          <w:sz w:val="24"/>
          <w:szCs w:val="24"/>
        </w:rPr>
        <w:t xml:space="preserve">Il presente avviso, in relazione al disposto dell’art. 32, comma 1, della legge 18 giugno 2009, n. 69, è inserito anche nel sito Web istituzionale di questo comune. </w:t>
      </w:r>
    </w:p>
    <w:p w14:paraId="56FD745F" w14:textId="77777777" w:rsidR="006B2C58" w:rsidRDefault="006B2C58" w:rsidP="006B2C58">
      <w:pPr>
        <w:jc w:val="both"/>
        <w:rPr>
          <w:rFonts w:ascii="Arial Narrow" w:hAnsi="Arial Narrow"/>
          <w:sz w:val="24"/>
          <w:szCs w:val="24"/>
        </w:rPr>
      </w:pPr>
    </w:p>
    <w:p w14:paraId="54663747" w14:textId="77777777" w:rsidR="006B2C58" w:rsidRDefault="006B2C58" w:rsidP="006B2C58">
      <w:pPr>
        <w:jc w:val="both"/>
        <w:rPr>
          <w:rFonts w:ascii="Arial Narrow" w:hAnsi="Arial Narrow"/>
          <w:sz w:val="24"/>
          <w:szCs w:val="24"/>
        </w:rPr>
      </w:pPr>
      <w:r>
        <w:rPr>
          <w:rFonts w:ascii="Arial Narrow" w:hAnsi="Arial Narrow"/>
          <w:sz w:val="24"/>
          <w:szCs w:val="24"/>
        </w:rPr>
        <w:t>Dalla residenza comunale, lì 13.10.2025</w:t>
      </w:r>
    </w:p>
    <w:p w14:paraId="1BE6FACA" w14:textId="77777777" w:rsidR="00CF271A" w:rsidRDefault="00CF271A" w:rsidP="006B2C58">
      <w:pPr>
        <w:jc w:val="both"/>
        <w:rPr>
          <w:rFonts w:ascii="Arial Narrow" w:hAnsi="Arial Narrow"/>
          <w:sz w:val="24"/>
          <w:szCs w:val="24"/>
        </w:rPr>
      </w:pPr>
    </w:p>
    <w:p w14:paraId="706385AB" w14:textId="77777777" w:rsidR="006B2C58" w:rsidRDefault="006B2C58" w:rsidP="006B2C58">
      <w:pPr>
        <w:jc w:val="both"/>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IL SINDACO </w:t>
      </w:r>
    </w:p>
    <w:p w14:paraId="2B5E0F03" w14:textId="05241625" w:rsidR="00DF3255" w:rsidRPr="00DF3255" w:rsidRDefault="006B2C58" w:rsidP="0033304F">
      <w:pPr>
        <w:jc w:val="both"/>
        <w:rPr>
          <w:b/>
          <w:bCs/>
          <w:sz w:val="28"/>
          <w:szCs w:val="28"/>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 xml:space="preserve">         </w:t>
      </w:r>
      <w:r w:rsidR="00CF271A">
        <w:rPr>
          <w:rFonts w:ascii="Arial Narrow" w:hAnsi="Arial Narrow"/>
          <w:sz w:val="24"/>
          <w:szCs w:val="24"/>
        </w:rPr>
        <w:t xml:space="preserve">F.to </w:t>
      </w:r>
      <w:r>
        <w:rPr>
          <w:rFonts w:ascii="Arial Narrow" w:hAnsi="Arial Narrow"/>
          <w:b/>
          <w:bCs/>
          <w:i/>
          <w:iCs/>
          <w:sz w:val="24"/>
          <w:szCs w:val="24"/>
        </w:rPr>
        <w:t>Persia Orlando</w:t>
      </w:r>
      <w:r w:rsidR="005D4F24">
        <w:rPr>
          <w:rFonts w:asciiTheme="majorHAnsi" w:hAnsiTheme="majorHAnsi"/>
        </w:rPr>
        <w:t xml:space="preserve">            </w:t>
      </w:r>
    </w:p>
    <w:sectPr w:rsidR="00DF3255" w:rsidRPr="00DF3255" w:rsidSect="006B2C5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80" w:right="360" w:bottom="28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08F6" w14:textId="77777777" w:rsidR="003B14E1" w:rsidRDefault="003B14E1" w:rsidP="00DE6DB7">
      <w:r>
        <w:separator/>
      </w:r>
    </w:p>
  </w:endnote>
  <w:endnote w:type="continuationSeparator" w:id="0">
    <w:p w14:paraId="16F75B57" w14:textId="77777777" w:rsidR="003B14E1" w:rsidRDefault="003B14E1" w:rsidP="00DE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DejaVu Sans Condensed"/>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C1A4" w14:textId="77777777" w:rsidR="00DE6DB7" w:rsidRDefault="00DE6DB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4D77" w14:textId="77777777" w:rsidR="00DE6DB7" w:rsidRDefault="00DE6DB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E39E6" w14:textId="77777777" w:rsidR="00DE6DB7" w:rsidRDefault="00DE6DB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1DE6" w14:textId="77777777" w:rsidR="003B14E1" w:rsidRDefault="003B14E1" w:rsidP="00DE6DB7">
      <w:r>
        <w:separator/>
      </w:r>
    </w:p>
  </w:footnote>
  <w:footnote w:type="continuationSeparator" w:id="0">
    <w:p w14:paraId="6E837B5E" w14:textId="77777777" w:rsidR="003B14E1" w:rsidRDefault="003B14E1" w:rsidP="00DE6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4FB1" w14:textId="69AB849B" w:rsidR="00DE6DB7" w:rsidRDefault="00DE6DB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C6B59" w14:textId="740B2C8F" w:rsidR="00DE6DB7" w:rsidRDefault="00DE6DB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9193" w14:textId="14039D05" w:rsidR="00DE6DB7" w:rsidRDefault="00DE6DB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B16"/>
    <w:multiLevelType w:val="hybridMultilevel"/>
    <w:tmpl w:val="53A41C84"/>
    <w:lvl w:ilvl="0" w:tplc="0410000F">
      <w:start w:val="1"/>
      <w:numFmt w:val="decimal"/>
      <w:lvlText w:val="%1."/>
      <w:lvlJc w:val="left"/>
      <w:pPr>
        <w:ind w:left="1187" w:hanging="360"/>
      </w:pPr>
    </w:lvl>
    <w:lvl w:ilvl="1" w:tplc="04100019" w:tentative="1">
      <w:start w:val="1"/>
      <w:numFmt w:val="lowerLetter"/>
      <w:lvlText w:val="%2."/>
      <w:lvlJc w:val="left"/>
      <w:pPr>
        <w:ind w:left="1907" w:hanging="360"/>
      </w:pPr>
    </w:lvl>
    <w:lvl w:ilvl="2" w:tplc="0410001B" w:tentative="1">
      <w:start w:val="1"/>
      <w:numFmt w:val="lowerRoman"/>
      <w:lvlText w:val="%3."/>
      <w:lvlJc w:val="right"/>
      <w:pPr>
        <w:ind w:left="2627" w:hanging="180"/>
      </w:pPr>
    </w:lvl>
    <w:lvl w:ilvl="3" w:tplc="0410000F" w:tentative="1">
      <w:start w:val="1"/>
      <w:numFmt w:val="decimal"/>
      <w:lvlText w:val="%4."/>
      <w:lvlJc w:val="left"/>
      <w:pPr>
        <w:ind w:left="3347" w:hanging="360"/>
      </w:pPr>
    </w:lvl>
    <w:lvl w:ilvl="4" w:tplc="04100019" w:tentative="1">
      <w:start w:val="1"/>
      <w:numFmt w:val="lowerLetter"/>
      <w:lvlText w:val="%5."/>
      <w:lvlJc w:val="left"/>
      <w:pPr>
        <w:ind w:left="4067" w:hanging="360"/>
      </w:pPr>
    </w:lvl>
    <w:lvl w:ilvl="5" w:tplc="0410001B" w:tentative="1">
      <w:start w:val="1"/>
      <w:numFmt w:val="lowerRoman"/>
      <w:lvlText w:val="%6."/>
      <w:lvlJc w:val="right"/>
      <w:pPr>
        <w:ind w:left="4787" w:hanging="180"/>
      </w:pPr>
    </w:lvl>
    <w:lvl w:ilvl="6" w:tplc="0410000F" w:tentative="1">
      <w:start w:val="1"/>
      <w:numFmt w:val="decimal"/>
      <w:lvlText w:val="%7."/>
      <w:lvlJc w:val="left"/>
      <w:pPr>
        <w:ind w:left="5507" w:hanging="360"/>
      </w:pPr>
    </w:lvl>
    <w:lvl w:ilvl="7" w:tplc="04100019" w:tentative="1">
      <w:start w:val="1"/>
      <w:numFmt w:val="lowerLetter"/>
      <w:lvlText w:val="%8."/>
      <w:lvlJc w:val="left"/>
      <w:pPr>
        <w:ind w:left="6227" w:hanging="360"/>
      </w:pPr>
    </w:lvl>
    <w:lvl w:ilvl="8" w:tplc="0410001B" w:tentative="1">
      <w:start w:val="1"/>
      <w:numFmt w:val="lowerRoman"/>
      <w:lvlText w:val="%9."/>
      <w:lvlJc w:val="right"/>
      <w:pPr>
        <w:ind w:left="6947" w:hanging="180"/>
      </w:pPr>
    </w:lvl>
  </w:abstractNum>
  <w:abstractNum w:abstractNumId="1" w15:restartNumberingAfterBreak="0">
    <w:nsid w:val="17597318"/>
    <w:multiLevelType w:val="hybridMultilevel"/>
    <w:tmpl w:val="3D9AB66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A1E28E4"/>
    <w:multiLevelType w:val="hybridMultilevel"/>
    <w:tmpl w:val="4B127420"/>
    <w:lvl w:ilvl="0" w:tplc="04100011">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325B1985"/>
    <w:multiLevelType w:val="hybridMultilevel"/>
    <w:tmpl w:val="8CEA91EA"/>
    <w:lvl w:ilvl="0" w:tplc="228CA02E">
      <w:numFmt w:val="bullet"/>
      <w:lvlText w:val=""/>
      <w:lvlJc w:val="left"/>
      <w:pPr>
        <w:ind w:left="467" w:hanging="360"/>
      </w:pPr>
      <w:rPr>
        <w:rFonts w:ascii="Wingdings" w:eastAsia="Wingdings" w:hAnsi="Wingdings" w:cs="Wingdings" w:hint="default"/>
        <w:w w:val="100"/>
        <w:sz w:val="48"/>
        <w:szCs w:val="48"/>
        <w:lang w:val="it-IT" w:eastAsia="en-US" w:bidi="ar-SA"/>
      </w:rPr>
    </w:lvl>
    <w:lvl w:ilvl="1" w:tplc="8340D20C">
      <w:numFmt w:val="bullet"/>
      <w:lvlText w:val="•"/>
      <w:lvlJc w:val="left"/>
      <w:pPr>
        <w:ind w:left="2029" w:hanging="360"/>
      </w:pPr>
      <w:rPr>
        <w:rFonts w:hint="default"/>
        <w:lang w:val="it-IT" w:eastAsia="en-US" w:bidi="ar-SA"/>
      </w:rPr>
    </w:lvl>
    <w:lvl w:ilvl="2" w:tplc="C68EC522">
      <w:numFmt w:val="bullet"/>
      <w:lvlText w:val="•"/>
      <w:lvlJc w:val="left"/>
      <w:pPr>
        <w:ind w:left="3599" w:hanging="360"/>
      </w:pPr>
      <w:rPr>
        <w:rFonts w:hint="default"/>
        <w:lang w:val="it-IT" w:eastAsia="en-US" w:bidi="ar-SA"/>
      </w:rPr>
    </w:lvl>
    <w:lvl w:ilvl="3" w:tplc="489E5E1A">
      <w:numFmt w:val="bullet"/>
      <w:lvlText w:val="•"/>
      <w:lvlJc w:val="left"/>
      <w:pPr>
        <w:ind w:left="5169" w:hanging="360"/>
      </w:pPr>
      <w:rPr>
        <w:rFonts w:hint="default"/>
        <w:lang w:val="it-IT" w:eastAsia="en-US" w:bidi="ar-SA"/>
      </w:rPr>
    </w:lvl>
    <w:lvl w:ilvl="4" w:tplc="686A4392">
      <w:numFmt w:val="bullet"/>
      <w:lvlText w:val="•"/>
      <w:lvlJc w:val="left"/>
      <w:pPr>
        <w:ind w:left="6739" w:hanging="360"/>
      </w:pPr>
      <w:rPr>
        <w:rFonts w:hint="default"/>
        <w:lang w:val="it-IT" w:eastAsia="en-US" w:bidi="ar-SA"/>
      </w:rPr>
    </w:lvl>
    <w:lvl w:ilvl="5" w:tplc="A2AE963E">
      <w:numFmt w:val="bullet"/>
      <w:lvlText w:val="•"/>
      <w:lvlJc w:val="left"/>
      <w:pPr>
        <w:ind w:left="8309" w:hanging="360"/>
      </w:pPr>
      <w:rPr>
        <w:rFonts w:hint="default"/>
        <w:lang w:val="it-IT" w:eastAsia="en-US" w:bidi="ar-SA"/>
      </w:rPr>
    </w:lvl>
    <w:lvl w:ilvl="6" w:tplc="782220F0">
      <w:numFmt w:val="bullet"/>
      <w:lvlText w:val="•"/>
      <w:lvlJc w:val="left"/>
      <w:pPr>
        <w:ind w:left="9879" w:hanging="360"/>
      </w:pPr>
      <w:rPr>
        <w:rFonts w:hint="default"/>
        <w:lang w:val="it-IT" w:eastAsia="en-US" w:bidi="ar-SA"/>
      </w:rPr>
    </w:lvl>
    <w:lvl w:ilvl="7" w:tplc="F4F29E1C">
      <w:numFmt w:val="bullet"/>
      <w:lvlText w:val="•"/>
      <w:lvlJc w:val="left"/>
      <w:pPr>
        <w:ind w:left="11448" w:hanging="360"/>
      </w:pPr>
      <w:rPr>
        <w:rFonts w:hint="default"/>
        <w:lang w:val="it-IT" w:eastAsia="en-US" w:bidi="ar-SA"/>
      </w:rPr>
    </w:lvl>
    <w:lvl w:ilvl="8" w:tplc="17769054">
      <w:numFmt w:val="bullet"/>
      <w:lvlText w:val="•"/>
      <w:lvlJc w:val="left"/>
      <w:pPr>
        <w:ind w:left="13018" w:hanging="360"/>
      </w:pPr>
      <w:rPr>
        <w:rFonts w:hint="default"/>
        <w:lang w:val="it-IT" w:eastAsia="en-US" w:bidi="ar-SA"/>
      </w:rPr>
    </w:lvl>
  </w:abstractNum>
  <w:abstractNum w:abstractNumId="4" w15:restartNumberingAfterBreak="0">
    <w:nsid w:val="4D765AB7"/>
    <w:multiLevelType w:val="hybridMultilevel"/>
    <w:tmpl w:val="00262184"/>
    <w:lvl w:ilvl="0" w:tplc="0410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4DD52A7A"/>
    <w:multiLevelType w:val="hybridMultilevel"/>
    <w:tmpl w:val="A912AF40"/>
    <w:lvl w:ilvl="0" w:tplc="04100001">
      <w:start w:val="1"/>
      <w:numFmt w:val="bullet"/>
      <w:lvlText w:val=""/>
      <w:lvlJc w:val="left"/>
      <w:pPr>
        <w:ind w:left="1187" w:hanging="360"/>
      </w:pPr>
      <w:rPr>
        <w:rFonts w:ascii="Symbol" w:hAnsi="Symbol" w:hint="default"/>
      </w:rPr>
    </w:lvl>
    <w:lvl w:ilvl="1" w:tplc="04100003" w:tentative="1">
      <w:start w:val="1"/>
      <w:numFmt w:val="bullet"/>
      <w:lvlText w:val="o"/>
      <w:lvlJc w:val="left"/>
      <w:pPr>
        <w:ind w:left="1907" w:hanging="360"/>
      </w:pPr>
      <w:rPr>
        <w:rFonts w:ascii="Courier New" w:hAnsi="Courier New" w:cs="Courier New" w:hint="default"/>
      </w:rPr>
    </w:lvl>
    <w:lvl w:ilvl="2" w:tplc="04100005" w:tentative="1">
      <w:start w:val="1"/>
      <w:numFmt w:val="bullet"/>
      <w:lvlText w:val=""/>
      <w:lvlJc w:val="left"/>
      <w:pPr>
        <w:ind w:left="2627" w:hanging="360"/>
      </w:pPr>
      <w:rPr>
        <w:rFonts w:ascii="Wingdings" w:hAnsi="Wingdings" w:hint="default"/>
      </w:rPr>
    </w:lvl>
    <w:lvl w:ilvl="3" w:tplc="04100001" w:tentative="1">
      <w:start w:val="1"/>
      <w:numFmt w:val="bullet"/>
      <w:lvlText w:val=""/>
      <w:lvlJc w:val="left"/>
      <w:pPr>
        <w:ind w:left="3347" w:hanging="360"/>
      </w:pPr>
      <w:rPr>
        <w:rFonts w:ascii="Symbol" w:hAnsi="Symbol" w:hint="default"/>
      </w:rPr>
    </w:lvl>
    <w:lvl w:ilvl="4" w:tplc="04100003" w:tentative="1">
      <w:start w:val="1"/>
      <w:numFmt w:val="bullet"/>
      <w:lvlText w:val="o"/>
      <w:lvlJc w:val="left"/>
      <w:pPr>
        <w:ind w:left="4067" w:hanging="360"/>
      </w:pPr>
      <w:rPr>
        <w:rFonts w:ascii="Courier New" w:hAnsi="Courier New" w:cs="Courier New" w:hint="default"/>
      </w:rPr>
    </w:lvl>
    <w:lvl w:ilvl="5" w:tplc="04100005" w:tentative="1">
      <w:start w:val="1"/>
      <w:numFmt w:val="bullet"/>
      <w:lvlText w:val=""/>
      <w:lvlJc w:val="left"/>
      <w:pPr>
        <w:ind w:left="4787" w:hanging="360"/>
      </w:pPr>
      <w:rPr>
        <w:rFonts w:ascii="Wingdings" w:hAnsi="Wingdings" w:hint="default"/>
      </w:rPr>
    </w:lvl>
    <w:lvl w:ilvl="6" w:tplc="04100001" w:tentative="1">
      <w:start w:val="1"/>
      <w:numFmt w:val="bullet"/>
      <w:lvlText w:val=""/>
      <w:lvlJc w:val="left"/>
      <w:pPr>
        <w:ind w:left="5507" w:hanging="360"/>
      </w:pPr>
      <w:rPr>
        <w:rFonts w:ascii="Symbol" w:hAnsi="Symbol" w:hint="default"/>
      </w:rPr>
    </w:lvl>
    <w:lvl w:ilvl="7" w:tplc="04100003" w:tentative="1">
      <w:start w:val="1"/>
      <w:numFmt w:val="bullet"/>
      <w:lvlText w:val="o"/>
      <w:lvlJc w:val="left"/>
      <w:pPr>
        <w:ind w:left="6227" w:hanging="360"/>
      </w:pPr>
      <w:rPr>
        <w:rFonts w:ascii="Courier New" w:hAnsi="Courier New" w:cs="Courier New" w:hint="default"/>
      </w:rPr>
    </w:lvl>
    <w:lvl w:ilvl="8" w:tplc="04100005" w:tentative="1">
      <w:start w:val="1"/>
      <w:numFmt w:val="bullet"/>
      <w:lvlText w:val=""/>
      <w:lvlJc w:val="left"/>
      <w:pPr>
        <w:ind w:left="6947" w:hanging="360"/>
      </w:pPr>
      <w:rPr>
        <w:rFonts w:ascii="Wingdings" w:hAnsi="Wingdings" w:hint="default"/>
      </w:rPr>
    </w:lvl>
  </w:abstractNum>
  <w:abstractNum w:abstractNumId="6" w15:restartNumberingAfterBreak="0">
    <w:nsid w:val="51D2391F"/>
    <w:multiLevelType w:val="hybridMultilevel"/>
    <w:tmpl w:val="57DAA96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5A45418A"/>
    <w:multiLevelType w:val="hybridMultilevel"/>
    <w:tmpl w:val="E384DA48"/>
    <w:lvl w:ilvl="0" w:tplc="04100001">
      <w:start w:val="1"/>
      <w:numFmt w:val="bullet"/>
      <w:lvlText w:val=""/>
      <w:lvlJc w:val="left"/>
      <w:pPr>
        <w:ind w:left="1187" w:hanging="360"/>
      </w:pPr>
      <w:rPr>
        <w:rFonts w:ascii="Symbol" w:hAnsi="Symbol" w:hint="default"/>
      </w:rPr>
    </w:lvl>
    <w:lvl w:ilvl="1" w:tplc="04100003" w:tentative="1">
      <w:start w:val="1"/>
      <w:numFmt w:val="bullet"/>
      <w:lvlText w:val="o"/>
      <w:lvlJc w:val="left"/>
      <w:pPr>
        <w:ind w:left="1907" w:hanging="360"/>
      </w:pPr>
      <w:rPr>
        <w:rFonts w:ascii="Courier New" w:hAnsi="Courier New" w:cs="Courier New" w:hint="default"/>
      </w:rPr>
    </w:lvl>
    <w:lvl w:ilvl="2" w:tplc="04100005" w:tentative="1">
      <w:start w:val="1"/>
      <w:numFmt w:val="bullet"/>
      <w:lvlText w:val=""/>
      <w:lvlJc w:val="left"/>
      <w:pPr>
        <w:ind w:left="2627" w:hanging="360"/>
      </w:pPr>
      <w:rPr>
        <w:rFonts w:ascii="Wingdings" w:hAnsi="Wingdings" w:hint="default"/>
      </w:rPr>
    </w:lvl>
    <w:lvl w:ilvl="3" w:tplc="04100001" w:tentative="1">
      <w:start w:val="1"/>
      <w:numFmt w:val="bullet"/>
      <w:lvlText w:val=""/>
      <w:lvlJc w:val="left"/>
      <w:pPr>
        <w:ind w:left="3347" w:hanging="360"/>
      </w:pPr>
      <w:rPr>
        <w:rFonts w:ascii="Symbol" w:hAnsi="Symbol" w:hint="default"/>
      </w:rPr>
    </w:lvl>
    <w:lvl w:ilvl="4" w:tplc="04100003" w:tentative="1">
      <w:start w:val="1"/>
      <w:numFmt w:val="bullet"/>
      <w:lvlText w:val="o"/>
      <w:lvlJc w:val="left"/>
      <w:pPr>
        <w:ind w:left="4067" w:hanging="360"/>
      </w:pPr>
      <w:rPr>
        <w:rFonts w:ascii="Courier New" w:hAnsi="Courier New" w:cs="Courier New" w:hint="default"/>
      </w:rPr>
    </w:lvl>
    <w:lvl w:ilvl="5" w:tplc="04100005" w:tentative="1">
      <w:start w:val="1"/>
      <w:numFmt w:val="bullet"/>
      <w:lvlText w:val=""/>
      <w:lvlJc w:val="left"/>
      <w:pPr>
        <w:ind w:left="4787" w:hanging="360"/>
      </w:pPr>
      <w:rPr>
        <w:rFonts w:ascii="Wingdings" w:hAnsi="Wingdings" w:hint="default"/>
      </w:rPr>
    </w:lvl>
    <w:lvl w:ilvl="6" w:tplc="04100001" w:tentative="1">
      <w:start w:val="1"/>
      <w:numFmt w:val="bullet"/>
      <w:lvlText w:val=""/>
      <w:lvlJc w:val="left"/>
      <w:pPr>
        <w:ind w:left="5507" w:hanging="360"/>
      </w:pPr>
      <w:rPr>
        <w:rFonts w:ascii="Symbol" w:hAnsi="Symbol" w:hint="default"/>
      </w:rPr>
    </w:lvl>
    <w:lvl w:ilvl="7" w:tplc="04100003" w:tentative="1">
      <w:start w:val="1"/>
      <w:numFmt w:val="bullet"/>
      <w:lvlText w:val="o"/>
      <w:lvlJc w:val="left"/>
      <w:pPr>
        <w:ind w:left="6227" w:hanging="360"/>
      </w:pPr>
      <w:rPr>
        <w:rFonts w:ascii="Courier New" w:hAnsi="Courier New" w:cs="Courier New" w:hint="default"/>
      </w:rPr>
    </w:lvl>
    <w:lvl w:ilvl="8" w:tplc="04100005" w:tentative="1">
      <w:start w:val="1"/>
      <w:numFmt w:val="bullet"/>
      <w:lvlText w:val=""/>
      <w:lvlJc w:val="left"/>
      <w:pPr>
        <w:ind w:left="6947" w:hanging="360"/>
      </w:pPr>
      <w:rPr>
        <w:rFonts w:ascii="Wingdings" w:hAnsi="Wingdings" w:hint="default"/>
      </w:rPr>
    </w:lvl>
  </w:abstractNum>
  <w:abstractNum w:abstractNumId="8" w15:restartNumberingAfterBreak="0">
    <w:nsid w:val="65F10A94"/>
    <w:multiLevelType w:val="hybridMultilevel"/>
    <w:tmpl w:val="9D0A125C"/>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6AE5332F"/>
    <w:multiLevelType w:val="hybridMultilevel"/>
    <w:tmpl w:val="EDC08F6C"/>
    <w:lvl w:ilvl="0" w:tplc="04100001">
      <w:start w:val="1"/>
      <w:numFmt w:val="bullet"/>
      <w:lvlText w:val=""/>
      <w:lvlJc w:val="left"/>
      <w:pPr>
        <w:ind w:left="1535" w:hanging="360"/>
      </w:pPr>
      <w:rPr>
        <w:rFonts w:ascii="Symbol" w:hAnsi="Symbol" w:hint="default"/>
      </w:rPr>
    </w:lvl>
    <w:lvl w:ilvl="1" w:tplc="04100003" w:tentative="1">
      <w:start w:val="1"/>
      <w:numFmt w:val="bullet"/>
      <w:lvlText w:val="o"/>
      <w:lvlJc w:val="left"/>
      <w:pPr>
        <w:ind w:left="2255" w:hanging="360"/>
      </w:pPr>
      <w:rPr>
        <w:rFonts w:ascii="Courier New" w:hAnsi="Courier New" w:cs="Courier New" w:hint="default"/>
      </w:rPr>
    </w:lvl>
    <w:lvl w:ilvl="2" w:tplc="04100005" w:tentative="1">
      <w:start w:val="1"/>
      <w:numFmt w:val="bullet"/>
      <w:lvlText w:val=""/>
      <w:lvlJc w:val="left"/>
      <w:pPr>
        <w:ind w:left="2975" w:hanging="360"/>
      </w:pPr>
      <w:rPr>
        <w:rFonts w:ascii="Wingdings" w:hAnsi="Wingdings" w:hint="default"/>
      </w:rPr>
    </w:lvl>
    <w:lvl w:ilvl="3" w:tplc="04100001" w:tentative="1">
      <w:start w:val="1"/>
      <w:numFmt w:val="bullet"/>
      <w:lvlText w:val=""/>
      <w:lvlJc w:val="left"/>
      <w:pPr>
        <w:ind w:left="3695" w:hanging="360"/>
      </w:pPr>
      <w:rPr>
        <w:rFonts w:ascii="Symbol" w:hAnsi="Symbol" w:hint="default"/>
      </w:rPr>
    </w:lvl>
    <w:lvl w:ilvl="4" w:tplc="04100003" w:tentative="1">
      <w:start w:val="1"/>
      <w:numFmt w:val="bullet"/>
      <w:lvlText w:val="o"/>
      <w:lvlJc w:val="left"/>
      <w:pPr>
        <w:ind w:left="4415" w:hanging="360"/>
      </w:pPr>
      <w:rPr>
        <w:rFonts w:ascii="Courier New" w:hAnsi="Courier New" w:cs="Courier New" w:hint="default"/>
      </w:rPr>
    </w:lvl>
    <w:lvl w:ilvl="5" w:tplc="04100005" w:tentative="1">
      <w:start w:val="1"/>
      <w:numFmt w:val="bullet"/>
      <w:lvlText w:val=""/>
      <w:lvlJc w:val="left"/>
      <w:pPr>
        <w:ind w:left="5135" w:hanging="360"/>
      </w:pPr>
      <w:rPr>
        <w:rFonts w:ascii="Wingdings" w:hAnsi="Wingdings" w:hint="default"/>
      </w:rPr>
    </w:lvl>
    <w:lvl w:ilvl="6" w:tplc="04100001" w:tentative="1">
      <w:start w:val="1"/>
      <w:numFmt w:val="bullet"/>
      <w:lvlText w:val=""/>
      <w:lvlJc w:val="left"/>
      <w:pPr>
        <w:ind w:left="5855" w:hanging="360"/>
      </w:pPr>
      <w:rPr>
        <w:rFonts w:ascii="Symbol" w:hAnsi="Symbol" w:hint="default"/>
      </w:rPr>
    </w:lvl>
    <w:lvl w:ilvl="7" w:tplc="04100003" w:tentative="1">
      <w:start w:val="1"/>
      <w:numFmt w:val="bullet"/>
      <w:lvlText w:val="o"/>
      <w:lvlJc w:val="left"/>
      <w:pPr>
        <w:ind w:left="6575" w:hanging="360"/>
      </w:pPr>
      <w:rPr>
        <w:rFonts w:ascii="Courier New" w:hAnsi="Courier New" w:cs="Courier New" w:hint="default"/>
      </w:rPr>
    </w:lvl>
    <w:lvl w:ilvl="8" w:tplc="04100005" w:tentative="1">
      <w:start w:val="1"/>
      <w:numFmt w:val="bullet"/>
      <w:lvlText w:val=""/>
      <w:lvlJc w:val="left"/>
      <w:pPr>
        <w:ind w:left="7295" w:hanging="360"/>
      </w:pPr>
      <w:rPr>
        <w:rFonts w:ascii="Wingdings" w:hAnsi="Wingdings" w:hint="default"/>
      </w:rPr>
    </w:lvl>
  </w:abstractNum>
  <w:num w:numId="1" w16cid:durableId="300891914">
    <w:abstractNumId w:val="3"/>
  </w:num>
  <w:num w:numId="2" w16cid:durableId="1234702806">
    <w:abstractNumId w:val="9"/>
  </w:num>
  <w:num w:numId="3" w16cid:durableId="1576283277">
    <w:abstractNumId w:val="6"/>
  </w:num>
  <w:num w:numId="4" w16cid:durableId="1807042820">
    <w:abstractNumId w:val="8"/>
  </w:num>
  <w:num w:numId="5" w16cid:durableId="1954437816">
    <w:abstractNumId w:val="0"/>
  </w:num>
  <w:num w:numId="6" w16cid:durableId="1834906202">
    <w:abstractNumId w:val="2"/>
  </w:num>
  <w:num w:numId="7" w16cid:durableId="1699349687">
    <w:abstractNumId w:val="4"/>
  </w:num>
  <w:num w:numId="8" w16cid:durableId="54012260">
    <w:abstractNumId w:val="1"/>
  </w:num>
  <w:num w:numId="9" w16cid:durableId="1841458621">
    <w:abstractNumId w:val="5"/>
  </w:num>
  <w:num w:numId="10" w16cid:durableId="565915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EF"/>
    <w:rsid w:val="00002C3A"/>
    <w:rsid w:val="00014336"/>
    <w:rsid w:val="00014B62"/>
    <w:rsid w:val="000316A2"/>
    <w:rsid w:val="000318B5"/>
    <w:rsid w:val="00051941"/>
    <w:rsid w:val="000908EC"/>
    <w:rsid w:val="00097649"/>
    <w:rsid w:val="000C03B4"/>
    <w:rsid w:val="000D4F36"/>
    <w:rsid w:val="000E1DDC"/>
    <w:rsid w:val="0010601F"/>
    <w:rsid w:val="00114692"/>
    <w:rsid w:val="00157C5A"/>
    <w:rsid w:val="001655EA"/>
    <w:rsid w:val="00230C1D"/>
    <w:rsid w:val="0024524A"/>
    <w:rsid w:val="00251C8F"/>
    <w:rsid w:val="00284B57"/>
    <w:rsid w:val="00284CC6"/>
    <w:rsid w:val="002F0A61"/>
    <w:rsid w:val="003238BB"/>
    <w:rsid w:val="00323EAD"/>
    <w:rsid w:val="0033304F"/>
    <w:rsid w:val="00334CFA"/>
    <w:rsid w:val="00346FA6"/>
    <w:rsid w:val="00357856"/>
    <w:rsid w:val="00364364"/>
    <w:rsid w:val="003760EB"/>
    <w:rsid w:val="00383C71"/>
    <w:rsid w:val="00390E7E"/>
    <w:rsid w:val="00392B47"/>
    <w:rsid w:val="003A0E62"/>
    <w:rsid w:val="003A7EBA"/>
    <w:rsid w:val="003B019C"/>
    <w:rsid w:val="003B051B"/>
    <w:rsid w:val="003B14E1"/>
    <w:rsid w:val="003F6E8F"/>
    <w:rsid w:val="00414F8D"/>
    <w:rsid w:val="00454907"/>
    <w:rsid w:val="004800C5"/>
    <w:rsid w:val="004908CF"/>
    <w:rsid w:val="004C263E"/>
    <w:rsid w:val="004E2BC4"/>
    <w:rsid w:val="004F7C56"/>
    <w:rsid w:val="00532A88"/>
    <w:rsid w:val="00552B8E"/>
    <w:rsid w:val="00555210"/>
    <w:rsid w:val="00561CDE"/>
    <w:rsid w:val="00563982"/>
    <w:rsid w:val="00595D69"/>
    <w:rsid w:val="005C5D31"/>
    <w:rsid w:val="005D47AE"/>
    <w:rsid w:val="005D4F24"/>
    <w:rsid w:val="005F4E5C"/>
    <w:rsid w:val="006118DE"/>
    <w:rsid w:val="00616C85"/>
    <w:rsid w:val="00651B6E"/>
    <w:rsid w:val="00665004"/>
    <w:rsid w:val="00671FC9"/>
    <w:rsid w:val="006B2C58"/>
    <w:rsid w:val="006F0178"/>
    <w:rsid w:val="006F331C"/>
    <w:rsid w:val="00727D63"/>
    <w:rsid w:val="0074722B"/>
    <w:rsid w:val="00872D8D"/>
    <w:rsid w:val="008961BB"/>
    <w:rsid w:val="00896820"/>
    <w:rsid w:val="008973B6"/>
    <w:rsid w:val="008A131F"/>
    <w:rsid w:val="008B5EB1"/>
    <w:rsid w:val="008C6154"/>
    <w:rsid w:val="008F2C5D"/>
    <w:rsid w:val="008F7C23"/>
    <w:rsid w:val="009109AF"/>
    <w:rsid w:val="00926125"/>
    <w:rsid w:val="0094242D"/>
    <w:rsid w:val="00947F65"/>
    <w:rsid w:val="009518B8"/>
    <w:rsid w:val="00961EB8"/>
    <w:rsid w:val="00A000CB"/>
    <w:rsid w:val="00A03DFF"/>
    <w:rsid w:val="00A05960"/>
    <w:rsid w:val="00A11725"/>
    <w:rsid w:val="00A30A80"/>
    <w:rsid w:val="00A4347D"/>
    <w:rsid w:val="00A52EAA"/>
    <w:rsid w:val="00A60F21"/>
    <w:rsid w:val="00A83462"/>
    <w:rsid w:val="00AA0342"/>
    <w:rsid w:val="00B03180"/>
    <w:rsid w:val="00B05F2D"/>
    <w:rsid w:val="00B065A2"/>
    <w:rsid w:val="00B118FF"/>
    <w:rsid w:val="00B23D98"/>
    <w:rsid w:val="00B30B61"/>
    <w:rsid w:val="00B30C65"/>
    <w:rsid w:val="00B4695C"/>
    <w:rsid w:val="00B50429"/>
    <w:rsid w:val="00B56525"/>
    <w:rsid w:val="00BB17D5"/>
    <w:rsid w:val="00BB7118"/>
    <w:rsid w:val="00BE1E2A"/>
    <w:rsid w:val="00C16D6A"/>
    <w:rsid w:val="00C30508"/>
    <w:rsid w:val="00C703C1"/>
    <w:rsid w:val="00C7085B"/>
    <w:rsid w:val="00C7241A"/>
    <w:rsid w:val="00CA1A7F"/>
    <w:rsid w:val="00CF271A"/>
    <w:rsid w:val="00D329DB"/>
    <w:rsid w:val="00D33850"/>
    <w:rsid w:val="00D62127"/>
    <w:rsid w:val="00D66BFB"/>
    <w:rsid w:val="00D71F9C"/>
    <w:rsid w:val="00D90886"/>
    <w:rsid w:val="00DA01E0"/>
    <w:rsid w:val="00DA62D6"/>
    <w:rsid w:val="00DB38CE"/>
    <w:rsid w:val="00DB58EF"/>
    <w:rsid w:val="00DD49F1"/>
    <w:rsid w:val="00DE6979"/>
    <w:rsid w:val="00DE6DB7"/>
    <w:rsid w:val="00DF3255"/>
    <w:rsid w:val="00DF3F9E"/>
    <w:rsid w:val="00E0072B"/>
    <w:rsid w:val="00E101F7"/>
    <w:rsid w:val="00E23E06"/>
    <w:rsid w:val="00E42325"/>
    <w:rsid w:val="00E45D4B"/>
    <w:rsid w:val="00E45DAB"/>
    <w:rsid w:val="00E64497"/>
    <w:rsid w:val="00E86EBB"/>
    <w:rsid w:val="00EA5686"/>
    <w:rsid w:val="00EB4CD8"/>
    <w:rsid w:val="00EC4471"/>
    <w:rsid w:val="00EE037F"/>
    <w:rsid w:val="00EE18C0"/>
    <w:rsid w:val="00EF7226"/>
    <w:rsid w:val="00F211FD"/>
    <w:rsid w:val="00F4699E"/>
    <w:rsid w:val="00F501A1"/>
    <w:rsid w:val="00F54109"/>
    <w:rsid w:val="00F627C1"/>
    <w:rsid w:val="00F65D9F"/>
    <w:rsid w:val="00F7658B"/>
    <w:rsid w:val="00FA26A5"/>
    <w:rsid w:val="00FB4134"/>
    <w:rsid w:val="00FC6A82"/>
    <w:rsid w:val="00FD3C76"/>
    <w:rsid w:val="00FE48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68EAD"/>
  <w15:docId w15:val="{92E9A98A-8F58-429C-9142-88D85D31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467" w:hanging="360"/>
    </w:pPr>
    <w:rPr>
      <w:b/>
      <w:bCs/>
      <w:sz w:val="48"/>
      <w:szCs w:val="48"/>
    </w:rPr>
  </w:style>
  <w:style w:type="paragraph" w:styleId="Titolo">
    <w:name w:val="Title"/>
    <w:basedOn w:val="Normale"/>
    <w:uiPriority w:val="10"/>
    <w:qFormat/>
    <w:pPr>
      <w:spacing w:before="82"/>
      <w:ind w:left="484" w:right="577"/>
      <w:jc w:val="center"/>
    </w:pPr>
    <w:rPr>
      <w:b/>
      <w:bCs/>
      <w:sz w:val="56"/>
      <w:szCs w:val="56"/>
      <w:u w:val="single" w:color="000000"/>
    </w:rPr>
  </w:style>
  <w:style w:type="paragraph" w:styleId="Paragrafoelenco">
    <w:name w:val="List Paragraph"/>
    <w:basedOn w:val="Normale"/>
    <w:uiPriority w:val="1"/>
    <w:qFormat/>
    <w:pPr>
      <w:ind w:left="467"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E6DB7"/>
    <w:pPr>
      <w:tabs>
        <w:tab w:val="center" w:pos="4819"/>
        <w:tab w:val="right" w:pos="9638"/>
      </w:tabs>
    </w:pPr>
  </w:style>
  <w:style w:type="character" w:customStyle="1" w:styleId="IntestazioneCarattere">
    <w:name w:val="Intestazione Carattere"/>
    <w:basedOn w:val="Carpredefinitoparagrafo"/>
    <w:link w:val="Intestazione"/>
    <w:uiPriority w:val="99"/>
    <w:rsid w:val="00DE6DB7"/>
    <w:rPr>
      <w:rFonts w:ascii="Arial" w:eastAsia="Arial" w:hAnsi="Arial" w:cs="Arial"/>
      <w:lang w:val="it-IT"/>
    </w:rPr>
  </w:style>
  <w:style w:type="paragraph" w:styleId="Pidipagina">
    <w:name w:val="footer"/>
    <w:basedOn w:val="Normale"/>
    <w:link w:val="PidipaginaCarattere"/>
    <w:uiPriority w:val="99"/>
    <w:unhideWhenUsed/>
    <w:rsid w:val="00DE6DB7"/>
    <w:pPr>
      <w:tabs>
        <w:tab w:val="center" w:pos="4819"/>
        <w:tab w:val="right" w:pos="9638"/>
      </w:tabs>
    </w:pPr>
  </w:style>
  <w:style w:type="character" w:customStyle="1" w:styleId="PidipaginaCarattere">
    <w:name w:val="Piè di pagina Carattere"/>
    <w:basedOn w:val="Carpredefinitoparagrafo"/>
    <w:link w:val="Pidipagina"/>
    <w:uiPriority w:val="99"/>
    <w:rsid w:val="00DE6DB7"/>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2037</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Utente</dc:creator>
  <cp:lastModifiedBy>comune crognaleto</cp:lastModifiedBy>
  <cp:revision>5</cp:revision>
  <cp:lastPrinted>2024-08-08T15:12:00Z</cp:lastPrinted>
  <dcterms:created xsi:type="dcterms:W3CDTF">2025-10-13T11:43:00Z</dcterms:created>
  <dcterms:modified xsi:type="dcterms:W3CDTF">2025-10-13T12:01:00Z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2023-09-29T00:00:00Z</vt:filetime>
  </property>
</Properties>
</file>